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241B3" w14:textId="77777777" w:rsidR="00731C22" w:rsidRPr="00C90E82" w:rsidRDefault="006D1A94" w:rsidP="006D1A94">
      <w:pPr>
        <w:pStyle w:val="al"/>
        <w:jc w:val="center"/>
        <w:rPr>
          <w:b/>
        </w:rPr>
      </w:pPr>
      <w:r w:rsidRPr="00C90E82">
        <w:rPr>
          <w:b/>
        </w:rPr>
        <w:t>GUVERNUL ROMANIEI</w:t>
      </w:r>
    </w:p>
    <w:p w14:paraId="694F5E3F" w14:textId="77777777" w:rsidR="00731C22" w:rsidRPr="00C90E82" w:rsidRDefault="00731C22" w:rsidP="00731C22">
      <w:pPr>
        <w:pStyle w:val="al"/>
        <w:jc w:val="center"/>
        <w:rPr>
          <w:b/>
        </w:rPr>
      </w:pPr>
    </w:p>
    <w:p w14:paraId="24DF7838" w14:textId="77777777" w:rsidR="006D1A94" w:rsidRPr="00C90E82" w:rsidRDefault="006D1A94" w:rsidP="00731C22">
      <w:pPr>
        <w:pStyle w:val="al"/>
        <w:jc w:val="center"/>
        <w:rPr>
          <w:b/>
        </w:rPr>
      </w:pPr>
      <w:r w:rsidRPr="00C90E82">
        <w:rPr>
          <w:b/>
          <w:noProof/>
        </w:rPr>
        <w:drawing>
          <wp:inline distT="0" distB="0" distL="0" distR="0" wp14:anchorId="6F129730" wp14:editId="373EF5CA">
            <wp:extent cx="707390" cy="7804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13D450" w14:textId="77777777" w:rsidR="006D1A94" w:rsidRPr="00C90E82" w:rsidRDefault="006D1A94" w:rsidP="00731C22">
      <w:pPr>
        <w:pStyle w:val="al"/>
        <w:jc w:val="center"/>
        <w:rPr>
          <w:b/>
        </w:rPr>
      </w:pPr>
      <w:r w:rsidRPr="00C90E82">
        <w:rPr>
          <w:b/>
        </w:rPr>
        <w:t>ORDONANŢĂ</w:t>
      </w:r>
    </w:p>
    <w:p w14:paraId="0FC4BDFC" w14:textId="77777777" w:rsidR="008F1ADD" w:rsidRPr="00C90E82" w:rsidRDefault="008F1ADD" w:rsidP="00731C22">
      <w:pPr>
        <w:pStyle w:val="al"/>
        <w:jc w:val="center"/>
        <w:rPr>
          <w:b/>
        </w:rPr>
      </w:pPr>
    </w:p>
    <w:p w14:paraId="471E7A8D" w14:textId="77777777" w:rsidR="00000F78" w:rsidRDefault="00A84C2F" w:rsidP="00BB31F2">
      <w:pPr>
        <w:pStyle w:val="al"/>
        <w:jc w:val="center"/>
        <w:rPr>
          <w:b/>
        </w:rPr>
      </w:pPr>
      <w:r w:rsidRPr="00A84C2F">
        <w:rPr>
          <w:b/>
        </w:rPr>
        <w:t xml:space="preserve">privind prorogarea </w:t>
      </w:r>
      <w:r w:rsidR="00BB31F2">
        <w:rPr>
          <w:b/>
        </w:rPr>
        <w:t xml:space="preserve">sau </w:t>
      </w:r>
      <w:r w:rsidR="00BB31F2">
        <w:rPr>
          <w:b/>
          <w:lang w:val="ro-RO"/>
        </w:rPr>
        <w:t xml:space="preserve">modificarea </w:t>
      </w:r>
      <w:r w:rsidRPr="00A84C2F">
        <w:rPr>
          <w:b/>
        </w:rPr>
        <w:t xml:space="preserve">unor termene </w:t>
      </w:r>
      <w:r w:rsidR="00BB31F2">
        <w:rPr>
          <w:b/>
        </w:rPr>
        <w:t>prevăzute în acte normative cu putere de lege</w:t>
      </w:r>
    </w:p>
    <w:p w14:paraId="375E0BD8" w14:textId="5FF7F929" w:rsidR="00731C22" w:rsidRDefault="00BB31F2" w:rsidP="00BB31F2">
      <w:pPr>
        <w:pStyle w:val="al"/>
        <w:jc w:val="center"/>
        <w:rPr>
          <w:b/>
        </w:rPr>
      </w:pPr>
      <w:r>
        <w:rPr>
          <w:b/>
        </w:rPr>
        <w:t xml:space="preserve"> </w:t>
      </w:r>
    </w:p>
    <w:p w14:paraId="6C3807DB" w14:textId="77777777" w:rsidR="003326EB" w:rsidRPr="00C90E82" w:rsidRDefault="003326EB" w:rsidP="00731C22">
      <w:pPr>
        <w:pStyle w:val="al"/>
        <w:ind w:firstLine="720"/>
        <w:rPr>
          <w:b/>
        </w:rPr>
      </w:pPr>
    </w:p>
    <w:p w14:paraId="2DF939DB" w14:textId="431CCE3F" w:rsidR="00731C22" w:rsidRDefault="00731C22" w:rsidP="00731C22">
      <w:pPr>
        <w:pStyle w:val="al"/>
        <w:ind w:firstLine="720"/>
      </w:pPr>
      <w:r w:rsidRPr="003326EB">
        <w:t>În temeiul art. 108 din Constituţia României, republicată, şi al art</w:t>
      </w:r>
      <w:r w:rsidR="00BB31F2">
        <w:t xml:space="preserve">. 1 </w:t>
      </w:r>
      <w:r w:rsidR="008B5AE5">
        <w:t>pct.</w:t>
      </w:r>
      <w:r w:rsidR="00BB31F2">
        <w:t xml:space="preserve"> XIV </w:t>
      </w:r>
      <w:r w:rsidRPr="003326EB">
        <w:t>din Lege</w:t>
      </w:r>
      <w:r w:rsidR="008B5AE5">
        <w:t>a</w:t>
      </w:r>
      <w:r w:rsidR="00417E87">
        <w:t xml:space="preserve"> </w:t>
      </w:r>
      <w:r w:rsidRPr="003326EB">
        <w:t>nr.</w:t>
      </w:r>
      <w:r w:rsidR="00B065DA" w:rsidRPr="003326EB">
        <w:t xml:space="preserve"> </w:t>
      </w:r>
      <w:r w:rsidR="00417E87" w:rsidRPr="00417E87">
        <w:t>134/2025</w:t>
      </w:r>
      <w:r w:rsidR="00417E87">
        <w:t xml:space="preserve"> </w:t>
      </w:r>
      <w:r w:rsidRPr="003326EB">
        <w:t xml:space="preserve">privind abilitarea Guvernului de a emite ordonanţe, </w:t>
      </w:r>
    </w:p>
    <w:p w14:paraId="04E4FE2F" w14:textId="77777777" w:rsidR="00000F78" w:rsidRPr="003326EB" w:rsidRDefault="00000F78" w:rsidP="00731C22">
      <w:pPr>
        <w:pStyle w:val="al"/>
        <w:ind w:firstLine="720"/>
      </w:pPr>
    </w:p>
    <w:p w14:paraId="78463758" w14:textId="77777777" w:rsidR="00323613" w:rsidRPr="00C90E82" w:rsidRDefault="00323613" w:rsidP="00EF46D9">
      <w:pPr>
        <w:pStyle w:val="al"/>
        <w:rPr>
          <w:b/>
        </w:rPr>
      </w:pPr>
    </w:p>
    <w:p w14:paraId="60A15D2F" w14:textId="77777777" w:rsidR="00731C22" w:rsidRDefault="00731C22" w:rsidP="008F2EB0">
      <w:pPr>
        <w:pStyle w:val="al"/>
        <w:rPr>
          <w:b/>
        </w:rPr>
      </w:pPr>
      <w:r w:rsidRPr="00C164A5">
        <w:rPr>
          <w:b/>
        </w:rPr>
        <w:t>Guvernul României adoptă prezenta ordonanţă:</w:t>
      </w:r>
    </w:p>
    <w:p w14:paraId="3BEC90CA" w14:textId="77777777" w:rsidR="00000F78" w:rsidRPr="00C164A5" w:rsidRDefault="00000F78" w:rsidP="008F2EB0">
      <w:pPr>
        <w:pStyle w:val="al"/>
        <w:rPr>
          <w:b/>
        </w:rPr>
      </w:pPr>
    </w:p>
    <w:p w14:paraId="2408D907" w14:textId="77777777" w:rsidR="00323613" w:rsidRPr="00C164A5" w:rsidRDefault="00323613" w:rsidP="00EF46D9">
      <w:pPr>
        <w:pStyle w:val="al"/>
        <w:rPr>
          <w:b/>
        </w:rPr>
      </w:pPr>
    </w:p>
    <w:p w14:paraId="2CD30A6D" w14:textId="3205CAAC" w:rsidR="00A84C2F" w:rsidRPr="00A84C2F" w:rsidRDefault="008B5AE5" w:rsidP="003A7305">
      <w:pPr>
        <w:pStyle w:val="al"/>
        <w:ind w:firstLine="720"/>
        <w:rPr>
          <w:b/>
          <w:lang w:val="ro-RO"/>
        </w:rPr>
      </w:pPr>
      <w:r w:rsidRPr="008B5AE5">
        <w:rPr>
          <w:b/>
        </w:rPr>
        <w:t xml:space="preserve">Articol unic. - </w:t>
      </w:r>
      <w:r w:rsidR="00731C22" w:rsidRPr="00C164A5">
        <w:rPr>
          <w:b/>
        </w:rPr>
        <w:t xml:space="preserve"> </w:t>
      </w:r>
      <w:r w:rsidR="00A84C2F" w:rsidRPr="00C164A5">
        <w:rPr>
          <w:b/>
        </w:rPr>
        <w:t>Legea nr. 226/2023 privind aplicarea unor tarife rutiere pe reţeaua de drumuri naţionale din România, publicată în Monitorul Oficial, Partea I nr. 659 din 18 iulie 2023,</w:t>
      </w:r>
      <w:r w:rsidR="00A84C2F" w:rsidRPr="00C164A5">
        <w:t xml:space="preserve"> </w:t>
      </w:r>
      <w:r w:rsidR="00A84C2F" w:rsidRPr="00C164A5">
        <w:rPr>
          <w:b/>
        </w:rPr>
        <w:t>cu modificările şi completările ulterioare, se modifică după cum urmează:</w:t>
      </w:r>
    </w:p>
    <w:p w14:paraId="3606C675" w14:textId="77777777" w:rsidR="00A84C2F" w:rsidRDefault="00A84C2F" w:rsidP="00A84C2F">
      <w:pPr>
        <w:pStyle w:val="al"/>
        <w:ind w:firstLine="720"/>
        <w:rPr>
          <w:rFonts w:eastAsia="Calibri"/>
          <w:lang w:val="ro-RO"/>
        </w:rPr>
      </w:pPr>
    </w:p>
    <w:p w14:paraId="63A7CE37" w14:textId="444FFDFA" w:rsidR="003326EB" w:rsidRPr="00A84C2F" w:rsidRDefault="00A84C2F" w:rsidP="00A84C2F">
      <w:pPr>
        <w:pStyle w:val="al"/>
        <w:ind w:firstLine="720"/>
        <w:rPr>
          <w:lang w:val="it-IT"/>
        </w:rPr>
      </w:pPr>
      <w:r w:rsidRPr="00A84C2F">
        <w:rPr>
          <w:rFonts w:eastAsia="Calibri"/>
          <w:lang w:val="ro-RO"/>
        </w:rPr>
        <w:t xml:space="preserve">1. </w:t>
      </w:r>
      <w:r w:rsidR="00685B22" w:rsidRPr="00C164A5">
        <w:t xml:space="preserve">Termenele prevăzute la art. </w:t>
      </w:r>
      <w:r w:rsidR="001E6EB3" w:rsidRPr="00C164A5">
        <w:t xml:space="preserve">4 </w:t>
      </w:r>
      <w:r w:rsidR="0070278A" w:rsidRPr="00C164A5">
        <w:t xml:space="preserve">alin. </w:t>
      </w:r>
      <w:r w:rsidR="0070278A" w:rsidRPr="00A84C2F">
        <w:t>(1), art. 11 alin. (1), art. 12 alin. (1)</w:t>
      </w:r>
      <w:r w:rsidR="0008363F" w:rsidRPr="00A84C2F">
        <w:t>, art. 24 alin. (1) – (3)</w:t>
      </w:r>
      <w:r w:rsidR="0048686F">
        <w:t xml:space="preserve"> și</w:t>
      </w:r>
      <w:r w:rsidR="00753EC9" w:rsidRPr="00A84C2F">
        <w:t xml:space="preserve"> art. 29 alin. </w:t>
      </w:r>
      <w:r w:rsidR="00753EC9" w:rsidRPr="00A84C2F">
        <w:rPr>
          <w:lang w:val="it-IT"/>
        </w:rPr>
        <w:t>(1)</w:t>
      </w:r>
      <w:r w:rsidR="00F670E9" w:rsidRPr="00A84C2F">
        <w:rPr>
          <w:lang w:val="it-IT"/>
        </w:rPr>
        <w:t xml:space="preserve"> - (2)</w:t>
      </w:r>
      <w:r w:rsidR="0060164E" w:rsidRPr="00A84C2F">
        <w:rPr>
          <w:lang w:val="it-IT"/>
        </w:rPr>
        <w:t xml:space="preserve"> se prorogă până la data de </w:t>
      </w:r>
      <w:r w:rsidR="003326EB" w:rsidRPr="00A84C2F">
        <w:rPr>
          <w:lang w:val="it-IT"/>
        </w:rPr>
        <w:t>01.07.2026.</w:t>
      </w:r>
    </w:p>
    <w:p w14:paraId="6B47AD30" w14:textId="77777777" w:rsidR="00A84C2F" w:rsidRDefault="00A84C2F" w:rsidP="005F7B23">
      <w:pPr>
        <w:pStyle w:val="al"/>
        <w:ind w:firstLine="720"/>
        <w:rPr>
          <w:b/>
          <w:lang w:val="it-IT"/>
        </w:rPr>
      </w:pPr>
      <w:bookmarkStart w:id="0" w:name="_Hlk149745909"/>
    </w:p>
    <w:bookmarkEnd w:id="0"/>
    <w:p w14:paraId="69365510" w14:textId="77777777" w:rsidR="00EF46D9" w:rsidRDefault="00EF46D9" w:rsidP="00EF46D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8F1BB89" w14:textId="77777777" w:rsidR="00000F78" w:rsidRDefault="00000F78" w:rsidP="00EF46D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07ADB88" w14:textId="77777777" w:rsidR="00000F78" w:rsidRDefault="00000F78" w:rsidP="00EF46D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0B8B69E" w14:textId="77777777" w:rsidR="00000F78" w:rsidRPr="00EF46D9" w:rsidRDefault="00000F78" w:rsidP="00EF46D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8BAA901" w14:textId="77777777" w:rsidR="00B86F40" w:rsidRPr="00A84C2F" w:rsidRDefault="00B86F40" w:rsidP="0032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84C2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PRIM – MINISTRU</w:t>
      </w:r>
    </w:p>
    <w:p w14:paraId="0BF2722B" w14:textId="393A8244" w:rsidR="00B86F40" w:rsidRPr="00A84C2F" w:rsidRDefault="00EF46D9" w:rsidP="00EF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EF46D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Ilie</w:t>
      </w:r>
      <w:r w:rsidR="001E555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-Gavril </w:t>
      </w:r>
      <w:r w:rsidRPr="00EF46D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BOLOJAN</w:t>
      </w:r>
    </w:p>
    <w:sectPr w:rsidR="00B86F40" w:rsidRPr="00A84C2F" w:rsidSect="00BA3232">
      <w:footerReference w:type="default" r:id="rId9"/>
      <w:pgSz w:w="12240" w:h="15840"/>
      <w:pgMar w:top="810" w:right="81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A645E" w14:textId="77777777" w:rsidR="008B40CC" w:rsidRDefault="008B40CC" w:rsidP="005F7B23">
      <w:pPr>
        <w:spacing w:after="0" w:line="240" w:lineRule="auto"/>
      </w:pPr>
      <w:r>
        <w:separator/>
      </w:r>
    </w:p>
  </w:endnote>
  <w:endnote w:type="continuationSeparator" w:id="0">
    <w:p w14:paraId="40FA1F2F" w14:textId="77777777" w:rsidR="008B40CC" w:rsidRDefault="008B40CC" w:rsidP="005F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3535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CA7A0A1" w14:textId="5F313A9D" w:rsidR="008F1ADD" w:rsidRPr="008F1ADD" w:rsidRDefault="008F1ADD">
        <w:pPr>
          <w:pStyle w:val="Subsol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F1A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1A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F1A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5DC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F1AD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5C9FDA1" w14:textId="77777777" w:rsidR="008F1ADD" w:rsidRDefault="008F1A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D87AF" w14:textId="77777777" w:rsidR="008B40CC" w:rsidRDefault="008B40CC" w:rsidP="005F7B23">
      <w:pPr>
        <w:spacing w:after="0" w:line="240" w:lineRule="auto"/>
      </w:pPr>
      <w:r>
        <w:separator/>
      </w:r>
    </w:p>
  </w:footnote>
  <w:footnote w:type="continuationSeparator" w:id="0">
    <w:p w14:paraId="560396F6" w14:textId="77777777" w:rsidR="008B40CC" w:rsidRDefault="008B40CC" w:rsidP="005F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2A6"/>
    <w:multiLevelType w:val="hybridMultilevel"/>
    <w:tmpl w:val="C7606280"/>
    <w:lvl w:ilvl="0" w:tplc="B2C4B7B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6F375F"/>
    <w:multiLevelType w:val="hybridMultilevel"/>
    <w:tmpl w:val="BAACE78A"/>
    <w:lvl w:ilvl="0" w:tplc="0B727750">
      <w:start w:val="1"/>
      <w:numFmt w:val="lowerLetter"/>
      <w:lvlText w:val="(%1)"/>
      <w:lvlJc w:val="left"/>
      <w:pPr>
        <w:ind w:left="91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1C3C6810"/>
    <w:multiLevelType w:val="hybridMultilevel"/>
    <w:tmpl w:val="F68C1A1E"/>
    <w:lvl w:ilvl="0" w:tplc="C8F28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5318A"/>
    <w:multiLevelType w:val="hybridMultilevel"/>
    <w:tmpl w:val="89609F9A"/>
    <w:lvl w:ilvl="0" w:tplc="5F801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F6D90"/>
    <w:multiLevelType w:val="hybridMultilevel"/>
    <w:tmpl w:val="C00E945E"/>
    <w:lvl w:ilvl="0" w:tplc="734808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60963"/>
    <w:multiLevelType w:val="hybridMultilevel"/>
    <w:tmpl w:val="B146524A"/>
    <w:lvl w:ilvl="0" w:tplc="77ECF9D0">
      <w:start w:val="1"/>
      <w:numFmt w:val="decimal"/>
      <w:lvlText w:val="(%1)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0F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32994445"/>
    <w:multiLevelType w:val="hybridMultilevel"/>
    <w:tmpl w:val="ACFEF682"/>
    <w:lvl w:ilvl="0" w:tplc="3B7E9B9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627861"/>
    <w:multiLevelType w:val="hybridMultilevel"/>
    <w:tmpl w:val="86F28B22"/>
    <w:lvl w:ilvl="0" w:tplc="FBB4DAC0">
      <w:start w:val="4"/>
      <w:numFmt w:val="lowerLetter"/>
      <w:lvlText w:val="%1)"/>
      <w:lvlJc w:val="left"/>
      <w:pPr>
        <w:ind w:left="1440" w:hanging="360"/>
      </w:pPr>
      <w:rPr>
        <w:rFonts w:hint="default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02564C"/>
    <w:multiLevelType w:val="hybridMultilevel"/>
    <w:tmpl w:val="580400CC"/>
    <w:lvl w:ilvl="0" w:tplc="1EBEC6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E1734"/>
    <w:multiLevelType w:val="hybridMultilevel"/>
    <w:tmpl w:val="2ADE0922"/>
    <w:lvl w:ilvl="0" w:tplc="75E08E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0F4DB5"/>
    <w:multiLevelType w:val="hybridMultilevel"/>
    <w:tmpl w:val="26366B46"/>
    <w:lvl w:ilvl="0" w:tplc="6512F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5506F7"/>
    <w:multiLevelType w:val="hybridMultilevel"/>
    <w:tmpl w:val="4F7A5C08"/>
    <w:lvl w:ilvl="0" w:tplc="7D4671E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4A17B9"/>
    <w:multiLevelType w:val="hybridMultilevel"/>
    <w:tmpl w:val="E4842404"/>
    <w:lvl w:ilvl="0" w:tplc="349E1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E0A3F"/>
    <w:multiLevelType w:val="hybridMultilevel"/>
    <w:tmpl w:val="CB3EADE8"/>
    <w:lvl w:ilvl="0" w:tplc="B6DEFCE0">
      <w:start w:val="1"/>
      <w:numFmt w:val="decimal"/>
      <w:lvlText w:val="(%1)"/>
      <w:lvlJc w:val="left"/>
      <w:pPr>
        <w:ind w:left="720" w:hanging="360"/>
      </w:pPr>
      <w:rPr>
        <w:rFonts w:ascii="Calibri" w:eastAsiaTheme="minorHAnsi" w:hAnsi="Calibri" w:cs="Calibri" w:hint="default"/>
        <w:color w:val="444444"/>
        <w:sz w:val="26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704372">
    <w:abstractNumId w:val="8"/>
  </w:num>
  <w:num w:numId="2" w16cid:durableId="433089965">
    <w:abstractNumId w:val="9"/>
  </w:num>
  <w:num w:numId="3" w16cid:durableId="1274241329">
    <w:abstractNumId w:val="0"/>
  </w:num>
  <w:num w:numId="4" w16cid:durableId="2093819910">
    <w:abstractNumId w:val="1"/>
  </w:num>
  <w:num w:numId="5" w16cid:durableId="640232965">
    <w:abstractNumId w:val="2"/>
  </w:num>
  <w:num w:numId="6" w16cid:durableId="262080979">
    <w:abstractNumId w:val="7"/>
  </w:num>
  <w:num w:numId="7" w16cid:durableId="1773276772">
    <w:abstractNumId w:val="12"/>
  </w:num>
  <w:num w:numId="8" w16cid:durableId="1709640564">
    <w:abstractNumId w:val="11"/>
  </w:num>
  <w:num w:numId="9" w16cid:durableId="1079130904">
    <w:abstractNumId w:val="3"/>
  </w:num>
  <w:num w:numId="10" w16cid:durableId="721945701">
    <w:abstractNumId w:val="13"/>
  </w:num>
  <w:num w:numId="11" w16cid:durableId="2011330865">
    <w:abstractNumId w:val="4"/>
  </w:num>
  <w:num w:numId="12" w16cid:durableId="250548216">
    <w:abstractNumId w:val="6"/>
  </w:num>
  <w:num w:numId="13" w16cid:durableId="633104076">
    <w:abstractNumId w:val="5"/>
  </w:num>
  <w:num w:numId="14" w16cid:durableId="86029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3NLM0NzA0MTI0M7VU0lEKTi0uzszPAykwMqoFANPUEqwtAAAA"/>
  </w:docVars>
  <w:rsids>
    <w:rsidRoot w:val="00635D4F"/>
    <w:rsid w:val="00000F78"/>
    <w:rsid w:val="00004B31"/>
    <w:rsid w:val="00021A40"/>
    <w:rsid w:val="00024CB1"/>
    <w:rsid w:val="000256DB"/>
    <w:rsid w:val="00037A1D"/>
    <w:rsid w:val="00043254"/>
    <w:rsid w:val="00054448"/>
    <w:rsid w:val="00065746"/>
    <w:rsid w:val="00080140"/>
    <w:rsid w:val="0008124C"/>
    <w:rsid w:val="0008363F"/>
    <w:rsid w:val="00085485"/>
    <w:rsid w:val="000879A0"/>
    <w:rsid w:val="0009023E"/>
    <w:rsid w:val="00093B3A"/>
    <w:rsid w:val="000A3946"/>
    <w:rsid w:val="000A738E"/>
    <w:rsid w:val="000B07DA"/>
    <w:rsid w:val="000B2CE5"/>
    <w:rsid w:val="000B5BC3"/>
    <w:rsid w:val="000C0229"/>
    <w:rsid w:val="000C1B68"/>
    <w:rsid w:val="000D38B7"/>
    <w:rsid w:val="000D5909"/>
    <w:rsid w:val="000D7530"/>
    <w:rsid w:val="000E1161"/>
    <w:rsid w:val="000E45FF"/>
    <w:rsid w:val="000E4790"/>
    <w:rsid w:val="000E5BF7"/>
    <w:rsid w:val="00100D7D"/>
    <w:rsid w:val="001022A3"/>
    <w:rsid w:val="001026CA"/>
    <w:rsid w:val="001057F9"/>
    <w:rsid w:val="00110CCD"/>
    <w:rsid w:val="00111A42"/>
    <w:rsid w:val="00111EAB"/>
    <w:rsid w:val="00112075"/>
    <w:rsid w:val="00116208"/>
    <w:rsid w:val="001215AE"/>
    <w:rsid w:val="00125DD9"/>
    <w:rsid w:val="001322FE"/>
    <w:rsid w:val="0013242B"/>
    <w:rsid w:val="00152111"/>
    <w:rsid w:val="00154C40"/>
    <w:rsid w:val="00176A04"/>
    <w:rsid w:val="00182007"/>
    <w:rsid w:val="00193BFE"/>
    <w:rsid w:val="001A40C6"/>
    <w:rsid w:val="001A4719"/>
    <w:rsid w:val="001B1639"/>
    <w:rsid w:val="001B18CD"/>
    <w:rsid w:val="001B48E2"/>
    <w:rsid w:val="001B546A"/>
    <w:rsid w:val="001B7C8F"/>
    <w:rsid w:val="001C0F86"/>
    <w:rsid w:val="001C1C80"/>
    <w:rsid w:val="001C391F"/>
    <w:rsid w:val="001C5896"/>
    <w:rsid w:val="001D0DE8"/>
    <w:rsid w:val="001D2B8A"/>
    <w:rsid w:val="001E555D"/>
    <w:rsid w:val="001E6346"/>
    <w:rsid w:val="001E69D8"/>
    <w:rsid w:val="001E6EB3"/>
    <w:rsid w:val="001F52C6"/>
    <w:rsid w:val="00202020"/>
    <w:rsid w:val="00203D87"/>
    <w:rsid w:val="002062DF"/>
    <w:rsid w:val="002079CC"/>
    <w:rsid w:val="00210025"/>
    <w:rsid w:val="002101C8"/>
    <w:rsid w:val="00210566"/>
    <w:rsid w:val="00214A49"/>
    <w:rsid w:val="002413AC"/>
    <w:rsid w:val="00246606"/>
    <w:rsid w:val="00252CD2"/>
    <w:rsid w:val="00254017"/>
    <w:rsid w:val="00256C9B"/>
    <w:rsid w:val="002623B6"/>
    <w:rsid w:val="00266FFE"/>
    <w:rsid w:val="00267945"/>
    <w:rsid w:val="00267E39"/>
    <w:rsid w:val="002742A2"/>
    <w:rsid w:val="00280A8B"/>
    <w:rsid w:val="00280E9B"/>
    <w:rsid w:val="0028404F"/>
    <w:rsid w:val="00285BFA"/>
    <w:rsid w:val="00290450"/>
    <w:rsid w:val="002917C1"/>
    <w:rsid w:val="00293DA9"/>
    <w:rsid w:val="00295661"/>
    <w:rsid w:val="00296319"/>
    <w:rsid w:val="002A016D"/>
    <w:rsid w:val="002A14D1"/>
    <w:rsid w:val="002A48EA"/>
    <w:rsid w:val="002A7B6D"/>
    <w:rsid w:val="002A7DCF"/>
    <w:rsid w:val="002B41AE"/>
    <w:rsid w:val="002E1E21"/>
    <w:rsid w:val="002E235F"/>
    <w:rsid w:val="002E7815"/>
    <w:rsid w:val="002F024E"/>
    <w:rsid w:val="002F2A4B"/>
    <w:rsid w:val="002F5381"/>
    <w:rsid w:val="0030271D"/>
    <w:rsid w:val="00302E27"/>
    <w:rsid w:val="00305361"/>
    <w:rsid w:val="003077EA"/>
    <w:rsid w:val="00310BB3"/>
    <w:rsid w:val="003128CF"/>
    <w:rsid w:val="00314607"/>
    <w:rsid w:val="00321ACF"/>
    <w:rsid w:val="00323613"/>
    <w:rsid w:val="003326EB"/>
    <w:rsid w:val="00341F23"/>
    <w:rsid w:val="00355F71"/>
    <w:rsid w:val="00360F22"/>
    <w:rsid w:val="0036513E"/>
    <w:rsid w:val="00366A1D"/>
    <w:rsid w:val="003765C8"/>
    <w:rsid w:val="00376FFE"/>
    <w:rsid w:val="00382A87"/>
    <w:rsid w:val="00384CB3"/>
    <w:rsid w:val="00386A7B"/>
    <w:rsid w:val="003908C2"/>
    <w:rsid w:val="00392D05"/>
    <w:rsid w:val="003A6594"/>
    <w:rsid w:val="003A7305"/>
    <w:rsid w:val="003B1014"/>
    <w:rsid w:val="003B7613"/>
    <w:rsid w:val="003D311B"/>
    <w:rsid w:val="003E710A"/>
    <w:rsid w:val="003E7947"/>
    <w:rsid w:val="004014A4"/>
    <w:rsid w:val="004032AB"/>
    <w:rsid w:val="0040362B"/>
    <w:rsid w:val="0040552D"/>
    <w:rsid w:val="00415C5D"/>
    <w:rsid w:val="00415C6D"/>
    <w:rsid w:val="00417E87"/>
    <w:rsid w:val="00425E23"/>
    <w:rsid w:val="00430BB5"/>
    <w:rsid w:val="0043272C"/>
    <w:rsid w:val="00440613"/>
    <w:rsid w:val="00441743"/>
    <w:rsid w:val="00443A1F"/>
    <w:rsid w:val="00457EA9"/>
    <w:rsid w:val="00462F51"/>
    <w:rsid w:val="00467256"/>
    <w:rsid w:val="00483458"/>
    <w:rsid w:val="00486366"/>
    <w:rsid w:val="0048686F"/>
    <w:rsid w:val="0048698A"/>
    <w:rsid w:val="00487264"/>
    <w:rsid w:val="0049026F"/>
    <w:rsid w:val="00496958"/>
    <w:rsid w:val="004B18CC"/>
    <w:rsid w:val="004B5355"/>
    <w:rsid w:val="004B6ADA"/>
    <w:rsid w:val="004B6D36"/>
    <w:rsid w:val="004C038E"/>
    <w:rsid w:val="004C19A8"/>
    <w:rsid w:val="004C1FF1"/>
    <w:rsid w:val="004C47AC"/>
    <w:rsid w:val="004C7137"/>
    <w:rsid w:val="004E0BBB"/>
    <w:rsid w:val="004E1763"/>
    <w:rsid w:val="004E5745"/>
    <w:rsid w:val="00500098"/>
    <w:rsid w:val="00500101"/>
    <w:rsid w:val="005001AD"/>
    <w:rsid w:val="00503B0E"/>
    <w:rsid w:val="00507BF0"/>
    <w:rsid w:val="0053044F"/>
    <w:rsid w:val="00533931"/>
    <w:rsid w:val="00543793"/>
    <w:rsid w:val="00544224"/>
    <w:rsid w:val="00570027"/>
    <w:rsid w:val="005701FC"/>
    <w:rsid w:val="005738A7"/>
    <w:rsid w:val="00576412"/>
    <w:rsid w:val="00576523"/>
    <w:rsid w:val="00585432"/>
    <w:rsid w:val="005A154F"/>
    <w:rsid w:val="005A5E62"/>
    <w:rsid w:val="005A77E8"/>
    <w:rsid w:val="005B3AB0"/>
    <w:rsid w:val="005B4505"/>
    <w:rsid w:val="005C4621"/>
    <w:rsid w:val="005D717D"/>
    <w:rsid w:val="005F4230"/>
    <w:rsid w:val="005F6541"/>
    <w:rsid w:val="005F6A03"/>
    <w:rsid w:val="005F7B23"/>
    <w:rsid w:val="0060164E"/>
    <w:rsid w:val="00603A21"/>
    <w:rsid w:val="006062F3"/>
    <w:rsid w:val="0061599D"/>
    <w:rsid w:val="006173BC"/>
    <w:rsid w:val="00620807"/>
    <w:rsid w:val="00620892"/>
    <w:rsid w:val="00621E27"/>
    <w:rsid w:val="006238A7"/>
    <w:rsid w:val="00624BBA"/>
    <w:rsid w:val="00626C57"/>
    <w:rsid w:val="00635D4F"/>
    <w:rsid w:val="00642992"/>
    <w:rsid w:val="00642B88"/>
    <w:rsid w:val="006510C7"/>
    <w:rsid w:val="00656E1A"/>
    <w:rsid w:val="0066070C"/>
    <w:rsid w:val="00661362"/>
    <w:rsid w:val="0066609D"/>
    <w:rsid w:val="00672249"/>
    <w:rsid w:val="00672D58"/>
    <w:rsid w:val="006750B7"/>
    <w:rsid w:val="006843DB"/>
    <w:rsid w:val="00685B22"/>
    <w:rsid w:val="00697B6D"/>
    <w:rsid w:val="006A45B3"/>
    <w:rsid w:val="006B14DE"/>
    <w:rsid w:val="006B50F7"/>
    <w:rsid w:val="006C0EAB"/>
    <w:rsid w:val="006C39BA"/>
    <w:rsid w:val="006C4968"/>
    <w:rsid w:val="006D1122"/>
    <w:rsid w:val="006D1A94"/>
    <w:rsid w:val="006D5F54"/>
    <w:rsid w:val="006E5352"/>
    <w:rsid w:val="006E5BD0"/>
    <w:rsid w:val="006F0E0C"/>
    <w:rsid w:val="006F4887"/>
    <w:rsid w:val="006F54C9"/>
    <w:rsid w:val="006F738C"/>
    <w:rsid w:val="0070278A"/>
    <w:rsid w:val="00713572"/>
    <w:rsid w:val="00714F3B"/>
    <w:rsid w:val="00715F57"/>
    <w:rsid w:val="007263AA"/>
    <w:rsid w:val="00731C22"/>
    <w:rsid w:val="007340DE"/>
    <w:rsid w:val="007347BC"/>
    <w:rsid w:val="007349D7"/>
    <w:rsid w:val="00740CE8"/>
    <w:rsid w:val="00741B27"/>
    <w:rsid w:val="00753EC9"/>
    <w:rsid w:val="00754172"/>
    <w:rsid w:val="00756F25"/>
    <w:rsid w:val="0076772B"/>
    <w:rsid w:val="00791C54"/>
    <w:rsid w:val="00791C68"/>
    <w:rsid w:val="00792B6D"/>
    <w:rsid w:val="007A639A"/>
    <w:rsid w:val="007C3459"/>
    <w:rsid w:val="007C525E"/>
    <w:rsid w:val="007C7641"/>
    <w:rsid w:val="007D05A6"/>
    <w:rsid w:val="007D0B4A"/>
    <w:rsid w:val="007D133B"/>
    <w:rsid w:val="007D46B5"/>
    <w:rsid w:val="007D5239"/>
    <w:rsid w:val="007E0E42"/>
    <w:rsid w:val="007E2202"/>
    <w:rsid w:val="007E3F86"/>
    <w:rsid w:val="007F4591"/>
    <w:rsid w:val="00807E7A"/>
    <w:rsid w:val="00821217"/>
    <w:rsid w:val="00827EF9"/>
    <w:rsid w:val="00841439"/>
    <w:rsid w:val="0085215D"/>
    <w:rsid w:val="00862526"/>
    <w:rsid w:val="008644D5"/>
    <w:rsid w:val="00864E13"/>
    <w:rsid w:val="008658CA"/>
    <w:rsid w:val="008732D4"/>
    <w:rsid w:val="00876C77"/>
    <w:rsid w:val="008837E5"/>
    <w:rsid w:val="008905C7"/>
    <w:rsid w:val="00895430"/>
    <w:rsid w:val="00895613"/>
    <w:rsid w:val="008A3E55"/>
    <w:rsid w:val="008A4425"/>
    <w:rsid w:val="008B3324"/>
    <w:rsid w:val="008B3C47"/>
    <w:rsid w:val="008B40CC"/>
    <w:rsid w:val="008B5AE5"/>
    <w:rsid w:val="008B7A80"/>
    <w:rsid w:val="008B7E18"/>
    <w:rsid w:val="008C0011"/>
    <w:rsid w:val="008C11C2"/>
    <w:rsid w:val="008D2F6E"/>
    <w:rsid w:val="008D5F2B"/>
    <w:rsid w:val="008E0C4D"/>
    <w:rsid w:val="008E23B0"/>
    <w:rsid w:val="008E2894"/>
    <w:rsid w:val="008E5F17"/>
    <w:rsid w:val="008F1ADD"/>
    <w:rsid w:val="008F2AF4"/>
    <w:rsid w:val="008F2B4B"/>
    <w:rsid w:val="008F2EB0"/>
    <w:rsid w:val="008F2EE9"/>
    <w:rsid w:val="008F6F34"/>
    <w:rsid w:val="009004A5"/>
    <w:rsid w:val="0090600D"/>
    <w:rsid w:val="00910180"/>
    <w:rsid w:val="0091745E"/>
    <w:rsid w:val="00917BEE"/>
    <w:rsid w:val="0092040E"/>
    <w:rsid w:val="0092168A"/>
    <w:rsid w:val="00921BB9"/>
    <w:rsid w:val="009241CF"/>
    <w:rsid w:val="00933DD9"/>
    <w:rsid w:val="00935516"/>
    <w:rsid w:val="00936607"/>
    <w:rsid w:val="009442D2"/>
    <w:rsid w:val="00944830"/>
    <w:rsid w:val="009522A6"/>
    <w:rsid w:val="00956144"/>
    <w:rsid w:val="00977AC5"/>
    <w:rsid w:val="0098187B"/>
    <w:rsid w:val="00984D08"/>
    <w:rsid w:val="0099005C"/>
    <w:rsid w:val="0099386D"/>
    <w:rsid w:val="00996310"/>
    <w:rsid w:val="00997C7D"/>
    <w:rsid w:val="009A25DB"/>
    <w:rsid w:val="009B3E78"/>
    <w:rsid w:val="009B5057"/>
    <w:rsid w:val="009C007F"/>
    <w:rsid w:val="009C11E4"/>
    <w:rsid w:val="009C3341"/>
    <w:rsid w:val="009E109D"/>
    <w:rsid w:val="009F181D"/>
    <w:rsid w:val="009F4E82"/>
    <w:rsid w:val="00A021A8"/>
    <w:rsid w:val="00A05169"/>
    <w:rsid w:val="00A06775"/>
    <w:rsid w:val="00A073A4"/>
    <w:rsid w:val="00A07496"/>
    <w:rsid w:val="00A14386"/>
    <w:rsid w:val="00A20380"/>
    <w:rsid w:val="00A22454"/>
    <w:rsid w:val="00A252EC"/>
    <w:rsid w:val="00A358F2"/>
    <w:rsid w:val="00A446DB"/>
    <w:rsid w:val="00A513BA"/>
    <w:rsid w:val="00A620DA"/>
    <w:rsid w:val="00A74AC2"/>
    <w:rsid w:val="00A81EC7"/>
    <w:rsid w:val="00A84C2F"/>
    <w:rsid w:val="00A96B50"/>
    <w:rsid w:val="00AA054C"/>
    <w:rsid w:val="00AB4E8C"/>
    <w:rsid w:val="00AB7CC3"/>
    <w:rsid w:val="00AC0F2C"/>
    <w:rsid w:val="00AC7E83"/>
    <w:rsid w:val="00AD24B8"/>
    <w:rsid w:val="00AD733D"/>
    <w:rsid w:val="00B04B63"/>
    <w:rsid w:val="00B065DA"/>
    <w:rsid w:val="00B06EF3"/>
    <w:rsid w:val="00B10B42"/>
    <w:rsid w:val="00B13116"/>
    <w:rsid w:val="00B20A4C"/>
    <w:rsid w:val="00B227CA"/>
    <w:rsid w:val="00B42343"/>
    <w:rsid w:val="00B42524"/>
    <w:rsid w:val="00B4355F"/>
    <w:rsid w:val="00B4565F"/>
    <w:rsid w:val="00B47E5A"/>
    <w:rsid w:val="00B5413A"/>
    <w:rsid w:val="00B55771"/>
    <w:rsid w:val="00B6309F"/>
    <w:rsid w:val="00B83C33"/>
    <w:rsid w:val="00B86F40"/>
    <w:rsid w:val="00B91135"/>
    <w:rsid w:val="00B925EE"/>
    <w:rsid w:val="00B94411"/>
    <w:rsid w:val="00B9482F"/>
    <w:rsid w:val="00BA3232"/>
    <w:rsid w:val="00BB31F2"/>
    <w:rsid w:val="00BB401F"/>
    <w:rsid w:val="00BB5ED1"/>
    <w:rsid w:val="00BC17C8"/>
    <w:rsid w:val="00BC2516"/>
    <w:rsid w:val="00BD355E"/>
    <w:rsid w:val="00BF017B"/>
    <w:rsid w:val="00BF4517"/>
    <w:rsid w:val="00C03E80"/>
    <w:rsid w:val="00C10411"/>
    <w:rsid w:val="00C164A5"/>
    <w:rsid w:val="00C204C7"/>
    <w:rsid w:val="00C20B7D"/>
    <w:rsid w:val="00C2279A"/>
    <w:rsid w:val="00C22853"/>
    <w:rsid w:val="00C25CA8"/>
    <w:rsid w:val="00C25DF8"/>
    <w:rsid w:val="00C25EEC"/>
    <w:rsid w:val="00C33E8B"/>
    <w:rsid w:val="00C37028"/>
    <w:rsid w:val="00C41029"/>
    <w:rsid w:val="00C42D7E"/>
    <w:rsid w:val="00C44409"/>
    <w:rsid w:val="00C45C07"/>
    <w:rsid w:val="00C50504"/>
    <w:rsid w:val="00C57B7D"/>
    <w:rsid w:val="00C60BE9"/>
    <w:rsid w:val="00C70878"/>
    <w:rsid w:val="00C7527D"/>
    <w:rsid w:val="00C75A73"/>
    <w:rsid w:val="00C76BD4"/>
    <w:rsid w:val="00C82185"/>
    <w:rsid w:val="00C85757"/>
    <w:rsid w:val="00C90E82"/>
    <w:rsid w:val="00C9388F"/>
    <w:rsid w:val="00CA1178"/>
    <w:rsid w:val="00CA1726"/>
    <w:rsid w:val="00CA2DB9"/>
    <w:rsid w:val="00CB05BD"/>
    <w:rsid w:val="00CB0603"/>
    <w:rsid w:val="00CB1177"/>
    <w:rsid w:val="00CB7871"/>
    <w:rsid w:val="00CC2BF6"/>
    <w:rsid w:val="00CC75D0"/>
    <w:rsid w:val="00CC7DEF"/>
    <w:rsid w:val="00CD5698"/>
    <w:rsid w:val="00CD7B3E"/>
    <w:rsid w:val="00CD7F81"/>
    <w:rsid w:val="00CE7575"/>
    <w:rsid w:val="00CF190A"/>
    <w:rsid w:val="00D00960"/>
    <w:rsid w:val="00D057BF"/>
    <w:rsid w:val="00D06E1A"/>
    <w:rsid w:val="00D07C62"/>
    <w:rsid w:val="00D206C5"/>
    <w:rsid w:val="00D31791"/>
    <w:rsid w:val="00D448E6"/>
    <w:rsid w:val="00D52083"/>
    <w:rsid w:val="00D65378"/>
    <w:rsid w:val="00D83B7C"/>
    <w:rsid w:val="00D915A1"/>
    <w:rsid w:val="00D92E9C"/>
    <w:rsid w:val="00D95CA3"/>
    <w:rsid w:val="00DB65B4"/>
    <w:rsid w:val="00DC7CA8"/>
    <w:rsid w:val="00DD5DC7"/>
    <w:rsid w:val="00DE4CBB"/>
    <w:rsid w:val="00DE6DE4"/>
    <w:rsid w:val="00DF3F46"/>
    <w:rsid w:val="00E0187A"/>
    <w:rsid w:val="00E06ABE"/>
    <w:rsid w:val="00E10026"/>
    <w:rsid w:val="00E10686"/>
    <w:rsid w:val="00E13276"/>
    <w:rsid w:val="00E27C05"/>
    <w:rsid w:val="00E31DDC"/>
    <w:rsid w:val="00E34D74"/>
    <w:rsid w:val="00E3687A"/>
    <w:rsid w:val="00E407AB"/>
    <w:rsid w:val="00E439D3"/>
    <w:rsid w:val="00E5215A"/>
    <w:rsid w:val="00E54A54"/>
    <w:rsid w:val="00E65E19"/>
    <w:rsid w:val="00E7452F"/>
    <w:rsid w:val="00E74E36"/>
    <w:rsid w:val="00E806D9"/>
    <w:rsid w:val="00E81DDC"/>
    <w:rsid w:val="00E81DF7"/>
    <w:rsid w:val="00E87F4C"/>
    <w:rsid w:val="00E94B0A"/>
    <w:rsid w:val="00EB1DFF"/>
    <w:rsid w:val="00EB25AF"/>
    <w:rsid w:val="00EC4FF4"/>
    <w:rsid w:val="00ED3984"/>
    <w:rsid w:val="00ED5530"/>
    <w:rsid w:val="00ED7380"/>
    <w:rsid w:val="00EE12A1"/>
    <w:rsid w:val="00EE4FF1"/>
    <w:rsid w:val="00EE7AD0"/>
    <w:rsid w:val="00EF46D9"/>
    <w:rsid w:val="00F158FC"/>
    <w:rsid w:val="00F17304"/>
    <w:rsid w:val="00F25EA1"/>
    <w:rsid w:val="00F30482"/>
    <w:rsid w:val="00F31F66"/>
    <w:rsid w:val="00F32366"/>
    <w:rsid w:val="00F36BBB"/>
    <w:rsid w:val="00F44158"/>
    <w:rsid w:val="00F47085"/>
    <w:rsid w:val="00F51415"/>
    <w:rsid w:val="00F51981"/>
    <w:rsid w:val="00F53C3A"/>
    <w:rsid w:val="00F55674"/>
    <w:rsid w:val="00F60B68"/>
    <w:rsid w:val="00F670E9"/>
    <w:rsid w:val="00F71E66"/>
    <w:rsid w:val="00F7360E"/>
    <w:rsid w:val="00F75744"/>
    <w:rsid w:val="00F86730"/>
    <w:rsid w:val="00FA0C1D"/>
    <w:rsid w:val="00FA174B"/>
    <w:rsid w:val="00FB2BFD"/>
    <w:rsid w:val="00FB761C"/>
    <w:rsid w:val="00FB7EEC"/>
    <w:rsid w:val="00FC5DE1"/>
    <w:rsid w:val="00FD005F"/>
    <w:rsid w:val="00FE5D92"/>
    <w:rsid w:val="00FE6AF6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DFB4"/>
  <w15:docId w15:val="{FFCBADB1-C26D-479B-8161-3344F9CE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Titlu2">
    <w:name w:val="heading 2"/>
    <w:basedOn w:val="Normal"/>
    <w:link w:val="Titlu2Caracter"/>
    <w:uiPriority w:val="9"/>
    <w:qFormat/>
    <w:pPr>
      <w:spacing w:after="0" w:line="240" w:lineRule="auto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Titlu3">
    <w:name w:val="heading 3"/>
    <w:basedOn w:val="Normal"/>
    <w:link w:val="Titlu3Caracte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Titlu4">
    <w:name w:val="heading 4"/>
    <w:basedOn w:val="Normal"/>
    <w:link w:val="Titlu4Caracte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Pr>
      <w:rFonts w:ascii="Times New Roman" w:hAnsi="Times New Roman" w:cs="Times New Roman"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Pr>
      <w:rFonts w:ascii="Times New Roman" w:hAnsi="Times New Roman" w:cs="Times New Roman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deparagrafimplicit"/>
    <w:uiPriority w:val="99"/>
    <w:unhideWhenUsed/>
    <w:rPr>
      <w:color w:val="0000FF"/>
      <w:u w:val="single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Pr>
      <w:rFonts w:ascii="Courier New" w:hAnsi="Courier New" w:cs="Courier New"/>
      <w:sz w:val="20"/>
      <w:szCs w:val="20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isplayfirstversion">
    <w:name w:val="display_first_versi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">
    <w:name w:val="document-note"/>
    <w:basedOn w:val="Normal"/>
    <w:pPr>
      <w:pBdr>
        <w:top w:val="single" w:sz="12" w:space="4" w:color="FFEE58"/>
        <w:left w:val="single" w:sz="12" w:space="8" w:color="FFEE58"/>
        <w:bottom w:val="single" w:sz="12" w:space="4" w:color="FFEE58"/>
        <w:right w:val="single" w:sz="12" w:space="8" w:color="FFEE58"/>
      </w:pBdr>
      <w:shd w:val="clear" w:color="auto" w:fill="FFFFFF"/>
      <w:spacing w:before="75" w:after="75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notablewrapper">
    <w:name w:val="notablewrappe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until">
    <w:name w:val="date_until"/>
    <w:basedOn w:val="Normal"/>
    <w:pPr>
      <w:spacing w:before="100" w:beforeAutospacing="1" w:after="4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jumptoart">
    <w:name w:val="jump_to_ar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quoted">
    <w:name w:val="quot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2">
    <w:name w:val="s_2"/>
    <w:basedOn w:val="Normal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document-notetitle">
    <w:name w:val="document-note_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sapplied">
    <w:name w:val="is_appli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calendar">
    <w:name w:val="js-calendar"/>
    <w:basedOn w:val="Normal"/>
    <w:pPr>
      <w:spacing w:before="45" w:after="45" w:line="240" w:lineRule="auto"/>
      <w:ind w:left="45" w:right="45"/>
    </w:pPr>
    <w:rPr>
      <w:rFonts w:ascii="Times New Roman" w:hAnsi="Times New Roman" w:cs="Times New Roman"/>
      <w:b/>
      <w:bCs/>
      <w:color w:val="008000"/>
      <w:sz w:val="24"/>
      <w:szCs w:val="24"/>
    </w:rPr>
  </w:style>
  <w:style w:type="paragraph" w:customStyle="1" w:styleId="addtotree">
    <w:name w:val="addtotree"/>
    <w:basedOn w:val="Normal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dffooter">
    <w:name w:val="pdf_footer"/>
    <w:basedOn w:val="Normal"/>
    <w:pPr>
      <w:spacing w:before="100" w:beforeAutospacing="1" w:after="100" w:afterAutospacing="1" w:line="240" w:lineRule="auto"/>
    </w:pPr>
    <w:rPr>
      <w:rFonts w:ascii="Arial" w:hAnsi="Arial" w:cs="Arial"/>
      <w:sz w:val="14"/>
      <w:szCs w:val="14"/>
    </w:rPr>
  </w:style>
  <w:style w:type="paragraph" w:customStyle="1" w:styleId="t45">
    <w:name w:val="t_45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46">
    <w:name w:val="t_46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gray">
    <w:name w:val="small_gray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haredlist">
    <w:name w:val="shared_lis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aitapprove">
    <w:name w:val="wait_approv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noterate">
    <w:name w:val="document-note_ra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nomenclature-expand">
    <w:name w:val="js-nomenclature-expan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en">
    <w:name w:val="ope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close">
    <w:name w:val="btn_clos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menclature-content">
    <w:name w:val="nomenclature-cont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t">
    <w:name w:val="cm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g">
    <w:name w:val="cmg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gray1">
    <w:name w:val="small_gray1"/>
    <w:basedOn w:val="Normal"/>
    <w:pPr>
      <w:spacing w:after="0" w:line="240" w:lineRule="auto"/>
      <w:jc w:val="both"/>
    </w:pPr>
    <w:rPr>
      <w:rFonts w:ascii="Times New Roman" w:hAnsi="Times New Roman" w:cs="Times New Roman"/>
      <w:color w:val="999999"/>
      <w:sz w:val="17"/>
      <w:szCs w:val="17"/>
    </w:rPr>
  </w:style>
  <w:style w:type="paragraph" w:customStyle="1" w:styleId="sharedlist1">
    <w:name w:val="shared_list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waitapprove1">
    <w:name w:val="wait_approv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ument-noterate1">
    <w:name w:val="document-note_rate1"/>
    <w:basedOn w:val="Normal"/>
    <w:pPr>
      <w:spacing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js-nomenclature-expand1">
    <w:name w:val="js-nomenclature-expand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open1">
    <w:name w:val="open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ocument-notetitle1">
    <w:name w:val="document-note_title1"/>
    <w:basedOn w:val="Normal"/>
    <w:pPr>
      <w:spacing w:after="0" w:line="240" w:lineRule="auto"/>
      <w:ind w:left="30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close1">
    <w:name w:val="btn_close1"/>
    <w:basedOn w:val="Normal"/>
    <w:pPr>
      <w:spacing w:after="0" w:line="240" w:lineRule="auto"/>
      <w:ind w:hanging="18913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nomenclature-content1">
    <w:name w:val="nomenclature-content1"/>
    <w:basedOn w:val="Normal"/>
    <w:pPr>
      <w:pBdr>
        <w:top w:val="single" w:sz="18" w:space="8" w:color="FFA64D"/>
        <w:left w:val="single" w:sz="18" w:space="8" w:color="FFA64D"/>
        <w:bottom w:val="single" w:sz="18" w:space="8" w:color="FFA64D"/>
        <w:right w:val="single" w:sz="18" w:space="8" w:color="FFA64D"/>
      </w:pBdr>
      <w:spacing w:before="150" w:after="0" w:line="240" w:lineRule="auto"/>
      <w:jc w:val="both"/>
    </w:pPr>
    <w:rPr>
      <w:rFonts w:ascii="Times New Roman" w:hAnsi="Times New Roman" w:cs="Times New Roman"/>
      <w:vanish/>
      <w:sz w:val="24"/>
      <w:szCs w:val="24"/>
    </w:rPr>
  </w:style>
  <w:style w:type="paragraph" w:customStyle="1" w:styleId="t451">
    <w:name w:val="t_451"/>
    <w:basedOn w:val="Normal"/>
    <w:pPr>
      <w:spacing w:before="150" w:after="0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461">
    <w:name w:val="t_461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mt1">
    <w:name w:val="cmt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paragraph" w:customStyle="1" w:styleId="cmg1">
    <w:name w:val="cmg1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0"/>
      <w:szCs w:val="20"/>
    </w:rPr>
  </w:style>
  <w:style w:type="paragraph" w:customStyle="1" w:styleId="cmg2">
    <w:name w:val="cmg2"/>
    <w:basedOn w:val="Normal"/>
    <w:pPr>
      <w:spacing w:after="0" w:line="240" w:lineRule="auto"/>
      <w:jc w:val="both"/>
    </w:pPr>
    <w:rPr>
      <w:rFonts w:ascii="Times New Roman" w:hAnsi="Times New Roman" w:cs="Times New Roman"/>
      <w:color w:val="339966"/>
      <w:sz w:val="24"/>
      <w:szCs w:val="24"/>
    </w:rPr>
  </w:style>
  <w:style w:type="character" w:customStyle="1" w:styleId="js-ineffectstring">
    <w:name w:val="js-ineffectstring"/>
    <w:basedOn w:val="Fontdeparagrafimplicit"/>
  </w:style>
  <w:style w:type="character" w:customStyle="1" w:styleId="js-calendar1">
    <w:name w:val="js-calendar1"/>
    <w:basedOn w:val="Fontdeparagrafimplici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mg3">
    <w:name w:val="cmg3"/>
    <w:basedOn w:val="Fontdeparagrafimplicit"/>
  </w:style>
  <w:style w:type="paragraph" w:styleId="Antet">
    <w:name w:val="header"/>
    <w:basedOn w:val="Normal"/>
    <w:link w:val="AntetCaracter"/>
    <w:uiPriority w:val="99"/>
    <w:unhideWhenUsed/>
    <w:rsid w:val="005F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F7B23"/>
  </w:style>
  <w:style w:type="paragraph" w:styleId="Subsol">
    <w:name w:val="footer"/>
    <w:basedOn w:val="Normal"/>
    <w:link w:val="SubsolCaracter"/>
    <w:uiPriority w:val="99"/>
    <w:unhideWhenUsed/>
    <w:rsid w:val="005F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F7B23"/>
  </w:style>
  <w:style w:type="paragraph" w:styleId="Listparagraf">
    <w:name w:val="List Paragraph"/>
    <w:basedOn w:val="Normal"/>
    <w:uiPriority w:val="34"/>
    <w:qFormat/>
    <w:rsid w:val="007D523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76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765C8"/>
    <w:rPr>
      <w:rFonts w:ascii="Segoe UI" w:hAnsi="Segoe UI" w:cs="Segoe UI"/>
      <w:sz w:val="18"/>
      <w:szCs w:val="18"/>
    </w:rPr>
  </w:style>
  <w:style w:type="paragraph" w:styleId="Revizuire">
    <w:name w:val="Revision"/>
    <w:hidden/>
    <w:uiPriority w:val="99"/>
    <w:semiHidden/>
    <w:rsid w:val="00F55674"/>
    <w:pPr>
      <w:spacing w:after="0" w:line="240" w:lineRule="auto"/>
    </w:pPr>
  </w:style>
  <w:style w:type="character" w:styleId="Referincomentariu">
    <w:name w:val="annotation reference"/>
    <w:basedOn w:val="Fontdeparagrafimplicit"/>
    <w:uiPriority w:val="99"/>
    <w:semiHidden/>
    <w:unhideWhenUsed/>
    <w:rsid w:val="00A81EC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A81EC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A81EC7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A81EC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A81EC7"/>
    <w:rPr>
      <w:b/>
      <w:bCs/>
      <w:sz w:val="20"/>
      <w:szCs w:val="20"/>
    </w:rPr>
  </w:style>
  <w:style w:type="table" w:styleId="Tabelgril">
    <w:name w:val="Table Grid"/>
    <w:basedOn w:val="TabelNormal"/>
    <w:uiPriority w:val="39"/>
    <w:rsid w:val="00415C5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">
    <w:name w:val="l5def1"/>
    <w:basedOn w:val="Fontdeparagrafimplicit"/>
    <w:rsid w:val="0099386D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7310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59DA-D2D4-4450-90A7-4B54B3DA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119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CNAIR SA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Ministerul Transporturilor</cp:lastModifiedBy>
  <cp:revision>6</cp:revision>
  <cp:lastPrinted>2025-07-17T11:34:00Z</cp:lastPrinted>
  <dcterms:created xsi:type="dcterms:W3CDTF">2025-06-30T11:01:00Z</dcterms:created>
  <dcterms:modified xsi:type="dcterms:W3CDTF">2025-07-17T12:50:00Z</dcterms:modified>
</cp:coreProperties>
</file>